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823" w:rsidRDefault="00CC4823" w:rsidP="00E62FE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23192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823" w:rsidRDefault="00CC4823" w:rsidP="00E62FE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C4823" w:rsidRDefault="00CC4823" w:rsidP="00E62FE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C4823" w:rsidRDefault="00CC4823" w:rsidP="00E62FE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C4823" w:rsidRDefault="00CC4823" w:rsidP="00E62FE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C4823" w:rsidRDefault="00CC4823" w:rsidP="00E62FE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63A7A" w:rsidRPr="00B868C2" w:rsidRDefault="00063A7A" w:rsidP="00E62FE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1</w:t>
      </w:r>
      <w:r w:rsidRPr="00B868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6B12F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Огнетушители</w:t>
      </w:r>
    </w:p>
    <w:p w:rsidR="00063A7A" w:rsidRPr="00E4533E" w:rsidRDefault="00063A7A" w:rsidP="00E453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3D29" w:rsidRPr="00E4533E" w:rsidRDefault="00E4533E" w:rsidP="00E4533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="003D3D29" w:rsidRPr="00E4533E">
        <w:rPr>
          <w:rFonts w:ascii="Times New Roman" w:hAnsi="Times New Roman" w:cs="Times New Roman"/>
          <w:sz w:val="24"/>
          <w:szCs w:val="24"/>
        </w:rPr>
        <w:t xml:space="preserve">Каждый огнетушитель, установленный </w:t>
      </w:r>
      <w:r w:rsidR="00E62FED">
        <w:rPr>
          <w:rFonts w:ascii="Times New Roman" w:hAnsi="Times New Roman" w:cs="Times New Roman"/>
          <w:sz w:val="24"/>
          <w:szCs w:val="24"/>
        </w:rPr>
        <w:t>в МБОУ «СОШ №18»</w:t>
      </w:r>
      <w:r w:rsidR="003D3D29" w:rsidRPr="00E4533E">
        <w:rPr>
          <w:rFonts w:ascii="Times New Roman" w:hAnsi="Times New Roman" w:cs="Times New Roman"/>
          <w:sz w:val="24"/>
          <w:szCs w:val="24"/>
        </w:rPr>
        <w:t>, должен иметь порядковый номер, нанесенный на корпус огнетушителя, дату зарядки (перезарядки), а запускающее или запорно-пусковое устройство должно быть опломбировано.</w:t>
      </w:r>
    </w:p>
    <w:p w:rsidR="003D3D29" w:rsidRPr="00E4533E" w:rsidRDefault="00E4533E" w:rsidP="00E4533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r w:rsidR="003D3D29" w:rsidRPr="00E4533E">
        <w:rPr>
          <w:rFonts w:ascii="Times New Roman" w:hAnsi="Times New Roman" w:cs="Times New Roman"/>
          <w:sz w:val="24"/>
          <w:szCs w:val="24"/>
        </w:rPr>
        <w:t xml:space="preserve">Огнетушители, размещенные в коридорах, проходах, не должны препятствовать безопасной эвакуации людей. </w:t>
      </w:r>
    </w:p>
    <w:p w:rsidR="00E4533E" w:rsidRDefault="00E4533E" w:rsidP="00E4533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</w:t>
      </w:r>
      <w:r w:rsidR="003D3D29" w:rsidRPr="00E4533E">
        <w:rPr>
          <w:rFonts w:ascii="Times New Roman" w:hAnsi="Times New Roman" w:cs="Times New Roman"/>
          <w:sz w:val="24"/>
          <w:szCs w:val="24"/>
        </w:rPr>
        <w:t>Огнетушители следует располагать на видных местах вблизи от выходов из помещений на высоте не более 1,5 метра до верха корпуса огнетушителя либо в специальных подставках из негорючих материалов, исключающих падение или опрокидывание.</w:t>
      </w:r>
    </w:p>
    <w:p w:rsidR="003D3D29" w:rsidRPr="00E4533E" w:rsidRDefault="00E4533E" w:rsidP="00E4533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</w:t>
      </w:r>
      <w:r w:rsidR="00063A7A" w:rsidRPr="00E4533E">
        <w:rPr>
          <w:rFonts w:ascii="Times New Roman" w:hAnsi="Times New Roman" w:cs="Times New Roman"/>
          <w:sz w:val="24"/>
          <w:szCs w:val="24"/>
        </w:rPr>
        <w:t>Огнетушители, находящиеся в здании, должны быть исправны и обесп</w:t>
      </w:r>
      <w:r w:rsidR="003D3D29" w:rsidRPr="00E4533E">
        <w:rPr>
          <w:rFonts w:ascii="Times New Roman" w:hAnsi="Times New Roman" w:cs="Times New Roman"/>
          <w:sz w:val="24"/>
          <w:szCs w:val="24"/>
        </w:rPr>
        <w:t>ечено необходимое их количество согласно приложению 1 Постановления Правительства РФ от 16 сентября 2020 г. № 1479 "Об утверждении Правил противопожарного режима в Российской Федерации".</w:t>
      </w:r>
    </w:p>
    <w:p w:rsidR="00356580" w:rsidRPr="00B868C2" w:rsidRDefault="00063A7A" w:rsidP="00E4533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4533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868C2">
        <w:rPr>
          <w:rFonts w:ascii="Times New Roman" w:hAnsi="Times New Roman" w:cs="Times New Roman"/>
          <w:sz w:val="24"/>
          <w:szCs w:val="24"/>
        </w:rPr>
        <w:t>Запрещается использование огнетушителя для нужд, не связанных с ликвидацией загораний.</w:t>
      </w:r>
    </w:p>
    <w:p w:rsidR="00356580" w:rsidRDefault="00063A7A" w:rsidP="00E4533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4533E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868C2">
        <w:rPr>
          <w:rFonts w:ascii="Times New Roman" w:hAnsi="Times New Roman" w:cs="Times New Roman"/>
          <w:sz w:val="24"/>
          <w:szCs w:val="24"/>
        </w:rPr>
        <w:t>Запрещается перемещение огнетушителей с мест постоянного размещения.</w:t>
      </w:r>
    </w:p>
    <w:p w:rsidR="00356580" w:rsidRPr="00B868C2" w:rsidRDefault="00063A7A" w:rsidP="00E4533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4533E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868C2">
        <w:rPr>
          <w:rFonts w:ascii="Times New Roman" w:hAnsi="Times New Roman" w:cs="Times New Roman"/>
          <w:sz w:val="24"/>
          <w:szCs w:val="24"/>
        </w:rPr>
        <w:t>Запускающее или запорно-пусковое устройство огнетушителя должно быть опломбировано одноразовой пломбой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63A7A" w:rsidRPr="00B868C2" w:rsidRDefault="00063A7A" w:rsidP="00E4533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4533E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868C2">
        <w:rPr>
          <w:rFonts w:ascii="Times New Roman" w:hAnsi="Times New Roman" w:cs="Times New Roman"/>
          <w:sz w:val="24"/>
          <w:szCs w:val="24"/>
        </w:rPr>
        <w:t xml:space="preserve">Не допускается размещать в помещениях и использовать огнетушители, не обозначенные номерами. </w:t>
      </w:r>
    </w:p>
    <w:p w:rsidR="00063A7A" w:rsidRPr="00B868C2" w:rsidRDefault="00063A7A" w:rsidP="00E4533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4533E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868C2">
        <w:rPr>
          <w:rFonts w:ascii="Times New Roman" w:hAnsi="Times New Roman" w:cs="Times New Roman"/>
          <w:sz w:val="24"/>
          <w:szCs w:val="24"/>
        </w:rPr>
        <w:t xml:space="preserve">Номер на огнетушителе является гарантией его проверки и учета и, как следствие, его исправности. </w:t>
      </w:r>
    </w:p>
    <w:p w:rsidR="00063A7A" w:rsidRPr="00B868C2" w:rsidRDefault="00063A7A" w:rsidP="00E4533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4533E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868C2">
        <w:rPr>
          <w:rFonts w:ascii="Times New Roman" w:hAnsi="Times New Roman" w:cs="Times New Roman"/>
          <w:sz w:val="24"/>
          <w:szCs w:val="24"/>
        </w:rPr>
        <w:t>Огнетушители должны размещаться на видных, легкодоступных местах, где исключено их повреждение, попадание на них прямых солнечных лучей, непосредственное воздействие отопительных и нагревательных приборов.</w:t>
      </w:r>
    </w:p>
    <w:p w:rsidR="00063A7A" w:rsidRPr="00485F98" w:rsidRDefault="00063A7A" w:rsidP="00E4533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</w:t>
      </w:r>
      <w:r w:rsidR="00E4533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868C2">
        <w:rPr>
          <w:rFonts w:ascii="Times New Roman" w:hAnsi="Times New Roman" w:cs="Times New Roman"/>
          <w:sz w:val="24"/>
          <w:szCs w:val="24"/>
        </w:rPr>
        <w:t>Для тушения твердых горючих веществ, ЛВЖ, ГЖ, электропроводки (до 1000 вольт), применять  имеющиеся  порошковы</w:t>
      </w:r>
      <w:r>
        <w:rPr>
          <w:rFonts w:ascii="Times New Roman" w:hAnsi="Times New Roman" w:cs="Times New Roman"/>
          <w:sz w:val="24"/>
          <w:szCs w:val="24"/>
        </w:rPr>
        <w:t>е и углекислотные огнетушители.</w:t>
      </w:r>
    </w:p>
    <w:p w:rsidR="00063A7A" w:rsidRPr="003D3D29" w:rsidRDefault="00063A7A" w:rsidP="00E4533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3D3D29">
        <w:rPr>
          <w:rFonts w:ascii="Times New Roman" w:hAnsi="Times New Roman" w:cs="Times New Roman"/>
          <w:b/>
          <w:sz w:val="24"/>
          <w:szCs w:val="24"/>
        </w:rPr>
        <w:t>1.1</w:t>
      </w:r>
      <w:r w:rsidR="00E4533E">
        <w:rPr>
          <w:rFonts w:ascii="Times New Roman" w:hAnsi="Times New Roman" w:cs="Times New Roman"/>
          <w:b/>
          <w:sz w:val="24"/>
          <w:szCs w:val="24"/>
        </w:rPr>
        <w:t>2</w:t>
      </w:r>
      <w:r w:rsidRPr="003D3D29">
        <w:rPr>
          <w:rFonts w:ascii="Times New Roman" w:hAnsi="Times New Roman" w:cs="Times New Roman"/>
          <w:b/>
          <w:sz w:val="24"/>
          <w:szCs w:val="24"/>
        </w:rPr>
        <w:t xml:space="preserve">. Правила применения порошковых огнетушителей: </w:t>
      </w:r>
    </w:p>
    <w:p w:rsidR="00063A7A" w:rsidRPr="00485F98" w:rsidRDefault="00063A7A" w:rsidP="00E4533E">
      <w:pPr>
        <w:pStyle w:val="a9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5F98">
        <w:rPr>
          <w:rFonts w:ascii="Times New Roman" w:hAnsi="Times New Roman" w:cs="Times New Roman"/>
          <w:sz w:val="24"/>
          <w:szCs w:val="24"/>
        </w:rPr>
        <w:t xml:space="preserve">поднести огнетушитель к очагу пожара (загорания); </w:t>
      </w:r>
    </w:p>
    <w:p w:rsidR="00063A7A" w:rsidRPr="00485F98" w:rsidRDefault="00063A7A" w:rsidP="00E4533E">
      <w:pPr>
        <w:pStyle w:val="a9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5F98">
        <w:rPr>
          <w:rFonts w:ascii="Times New Roman" w:hAnsi="Times New Roman" w:cs="Times New Roman"/>
          <w:sz w:val="24"/>
          <w:szCs w:val="24"/>
        </w:rPr>
        <w:t>сорвать пломбу;</w:t>
      </w:r>
    </w:p>
    <w:p w:rsidR="00063A7A" w:rsidRPr="00485F98" w:rsidRDefault="00063A7A" w:rsidP="00E4533E">
      <w:pPr>
        <w:pStyle w:val="a9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5F98">
        <w:rPr>
          <w:rFonts w:ascii="Times New Roman" w:hAnsi="Times New Roman" w:cs="Times New Roman"/>
          <w:sz w:val="24"/>
          <w:szCs w:val="24"/>
        </w:rPr>
        <w:t>выдернуть чеку за кольцо;</w:t>
      </w:r>
    </w:p>
    <w:p w:rsidR="00063A7A" w:rsidRPr="00BF2C17" w:rsidRDefault="00063A7A" w:rsidP="00E4533E">
      <w:pPr>
        <w:pStyle w:val="a9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5F98">
        <w:rPr>
          <w:rFonts w:ascii="Times New Roman" w:hAnsi="Times New Roman" w:cs="Times New Roman"/>
          <w:sz w:val="24"/>
          <w:szCs w:val="24"/>
        </w:rPr>
        <w:t>путем нажатия рычага огнетушитель приводится в действие, при этом необходимо струю огнетушащего вещества направить на очаг загорания.</w:t>
      </w:r>
    </w:p>
    <w:p w:rsidR="00063A7A" w:rsidRPr="00BF2C17" w:rsidRDefault="00063A7A" w:rsidP="00E4533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BF2C17">
        <w:rPr>
          <w:rFonts w:ascii="Times New Roman" w:hAnsi="Times New Roman" w:cs="Times New Roman"/>
          <w:b/>
          <w:sz w:val="24"/>
          <w:szCs w:val="24"/>
        </w:rPr>
        <w:t>.1</w:t>
      </w:r>
      <w:r w:rsidR="00E4533E">
        <w:rPr>
          <w:rFonts w:ascii="Times New Roman" w:hAnsi="Times New Roman" w:cs="Times New Roman"/>
          <w:b/>
          <w:sz w:val="24"/>
          <w:szCs w:val="24"/>
        </w:rPr>
        <w:t>3</w:t>
      </w:r>
      <w:r w:rsidRPr="00BF2C17">
        <w:rPr>
          <w:rFonts w:ascii="Times New Roman" w:hAnsi="Times New Roman" w:cs="Times New Roman"/>
          <w:b/>
          <w:sz w:val="24"/>
          <w:szCs w:val="24"/>
        </w:rPr>
        <w:t>. Правила применения углекислотных огнетушителей</w:t>
      </w:r>
    </w:p>
    <w:p w:rsidR="00063A7A" w:rsidRPr="00BF2C17" w:rsidRDefault="00063A7A" w:rsidP="00E4533E">
      <w:pPr>
        <w:pStyle w:val="a9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F2C17">
        <w:rPr>
          <w:rFonts w:ascii="Times New Roman" w:hAnsi="Times New Roman" w:cs="Times New Roman"/>
          <w:sz w:val="24"/>
          <w:szCs w:val="24"/>
        </w:rPr>
        <w:t>выдернуть чеку;</w:t>
      </w:r>
    </w:p>
    <w:p w:rsidR="00063A7A" w:rsidRPr="00BF2C17" w:rsidRDefault="00063A7A" w:rsidP="00E4533E">
      <w:pPr>
        <w:pStyle w:val="a9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F2C17">
        <w:rPr>
          <w:rFonts w:ascii="Times New Roman" w:hAnsi="Times New Roman" w:cs="Times New Roman"/>
          <w:sz w:val="24"/>
          <w:szCs w:val="24"/>
        </w:rPr>
        <w:t>направить раструб на очаг пожара;</w:t>
      </w:r>
    </w:p>
    <w:p w:rsidR="00063A7A" w:rsidRPr="00BF2C17" w:rsidRDefault="00063A7A" w:rsidP="00E4533E">
      <w:pPr>
        <w:pStyle w:val="a9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F2C17">
        <w:rPr>
          <w:rFonts w:ascii="Times New Roman" w:hAnsi="Times New Roman" w:cs="Times New Roman"/>
          <w:sz w:val="24"/>
          <w:szCs w:val="24"/>
        </w:rPr>
        <w:t xml:space="preserve">открыть запорно-пусковое устройство (нажать на рычаг или повернуть </w:t>
      </w:r>
      <w:proofErr w:type="spellStart"/>
      <w:r w:rsidRPr="00BF2C17">
        <w:rPr>
          <w:rFonts w:ascii="Times New Roman" w:hAnsi="Times New Roman" w:cs="Times New Roman"/>
          <w:sz w:val="24"/>
          <w:szCs w:val="24"/>
        </w:rPr>
        <w:t>маховичок</w:t>
      </w:r>
      <w:proofErr w:type="spellEnd"/>
      <w:r w:rsidRPr="00BF2C17">
        <w:rPr>
          <w:rFonts w:ascii="Times New Roman" w:hAnsi="Times New Roman" w:cs="Times New Roman"/>
          <w:sz w:val="24"/>
          <w:szCs w:val="24"/>
        </w:rPr>
        <w:t xml:space="preserve"> против часовой стрелки до отказа);</w:t>
      </w:r>
    </w:p>
    <w:p w:rsidR="00063A7A" w:rsidRDefault="00063A7A" w:rsidP="00E4533E">
      <w:pPr>
        <w:pStyle w:val="a9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F2C17">
        <w:rPr>
          <w:rFonts w:ascii="Times New Roman" w:hAnsi="Times New Roman" w:cs="Times New Roman"/>
          <w:sz w:val="24"/>
          <w:szCs w:val="24"/>
        </w:rPr>
        <w:t>рычаг/</w:t>
      </w:r>
      <w:proofErr w:type="spellStart"/>
      <w:r w:rsidRPr="00BF2C17">
        <w:rPr>
          <w:rFonts w:ascii="Times New Roman" w:hAnsi="Times New Roman" w:cs="Times New Roman"/>
          <w:sz w:val="24"/>
          <w:szCs w:val="24"/>
        </w:rPr>
        <w:t>маховичок</w:t>
      </w:r>
      <w:proofErr w:type="spellEnd"/>
      <w:r w:rsidRPr="00BF2C17">
        <w:rPr>
          <w:rFonts w:ascii="Times New Roman" w:hAnsi="Times New Roman" w:cs="Times New Roman"/>
          <w:sz w:val="24"/>
          <w:szCs w:val="24"/>
        </w:rPr>
        <w:t xml:space="preserve"> позволяет прерывать подачу углекислоты.</w:t>
      </w:r>
    </w:p>
    <w:p w:rsidR="00E62FED" w:rsidRPr="00BF2C17" w:rsidRDefault="00E62FED" w:rsidP="00E62FED">
      <w:pPr>
        <w:pStyle w:val="a9"/>
        <w:spacing w:after="0"/>
        <w:rPr>
          <w:rFonts w:ascii="Times New Roman" w:hAnsi="Times New Roman" w:cs="Times New Roman"/>
          <w:sz w:val="24"/>
          <w:szCs w:val="24"/>
        </w:rPr>
      </w:pPr>
    </w:p>
    <w:p w:rsidR="00063A7A" w:rsidRPr="00BF2C17" w:rsidRDefault="00063A7A" w:rsidP="00E4533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BF2C17">
        <w:rPr>
          <w:rFonts w:ascii="Times New Roman" w:hAnsi="Times New Roman" w:cs="Times New Roman"/>
          <w:b/>
          <w:sz w:val="24"/>
          <w:szCs w:val="24"/>
        </w:rPr>
        <w:t>.1</w:t>
      </w:r>
      <w:r w:rsidR="00E4533E">
        <w:rPr>
          <w:rFonts w:ascii="Times New Roman" w:hAnsi="Times New Roman" w:cs="Times New Roman"/>
          <w:b/>
          <w:sz w:val="24"/>
          <w:szCs w:val="24"/>
        </w:rPr>
        <w:t>4</w:t>
      </w:r>
      <w:r w:rsidRPr="00BF2C17">
        <w:rPr>
          <w:rFonts w:ascii="Times New Roman" w:hAnsi="Times New Roman" w:cs="Times New Roman"/>
          <w:b/>
          <w:sz w:val="24"/>
          <w:szCs w:val="24"/>
        </w:rPr>
        <w:t>. Требования безопасности при применении углекислотного огнетушителя:</w:t>
      </w:r>
    </w:p>
    <w:p w:rsidR="00063A7A" w:rsidRPr="00BF2C17" w:rsidRDefault="00063A7A" w:rsidP="00E4533E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C17">
        <w:rPr>
          <w:rFonts w:ascii="Times New Roman" w:hAnsi="Times New Roman" w:cs="Times New Roman"/>
          <w:sz w:val="24"/>
          <w:szCs w:val="24"/>
        </w:rPr>
        <w:t>углекислотные огнетушители запрещается применять для тушения пожаров электрооборудования, находящегося под напряжением выше 10 кВ;</w:t>
      </w:r>
    </w:p>
    <w:p w:rsidR="00063A7A" w:rsidRPr="00BF2C17" w:rsidRDefault="00063A7A" w:rsidP="00E4533E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C17">
        <w:rPr>
          <w:rFonts w:ascii="Times New Roman" w:hAnsi="Times New Roman" w:cs="Times New Roman"/>
          <w:sz w:val="24"/>
          <w:szCs w:val="24"/>
        </w:rPr>
        <w:lastRenderedPageBreak/>
        <w:t>углекислотный огнетушитель, оснащенный раструбом из металла, не должен использоваться для тушения пожаров электрооборудования, находящегося под напряжением;</w:t>
      </w:r>
    </w:p>
    <w:p w:rsidR="00063A7A" w:rsidRPr="00BF2C17" w:rsidRDefault="00063A7A" w:rsidP="00E4533E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C17">
        <w:rPr>
          <w:rFonts w:ascii="Times New Roman" w:hAnsi="Times New Roman" w:cs="Times New Roman"/>
          <w:sz w:val="24"/>
          <w:szCs w:val="24"/>
        </w:rPr>
        <w:t>при работе углекислотных огнетушителей всех типов запрещается держать раструб незащищенной рукой, так как при выходе углекислоты образуется снегообразная масса с температурой минус 60-70°С.</w:t>
      </w:r>
    </w:p>
    <w:p w:rsidR="00063A7A" w:rsidRPr="00BF2C17" w:rsidRDefault="00063A7A" w:rsidP="00E4533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BF2C17">
        <w:rPr>
          <w:rFonts w:ascii="Times New Roman" w:hAnsi="Times New Roman" w:cs="Times New Roman"/>
          <w:b/>
          <w:sz w:val="24"/>
          <w:szCs w:val="24"/>
        </w:rPr>
        <w:t>.1</w:t>
      </w:r>
      <w:r w:rsidR="00E4533E">
        <w:rPr>
          <w:rFonts w:ascii="Times New Roman" w:hAnsi="Times New Roman" w:cs="Times New Roman"/>
          <w:b/>
          <w:sz w:val="24"/>
          <w:szCs w:val="24"/>
        </w:rPr>
        <w:t>5</w:t>
      </w:r>
      <w:r w:rsidRPr="00BF2C17">
        <w:rPr>
          <w:rFonts w:ascii="Times New Roman" w:hAnsi="Times New Roman" w:cs="Times New Roman"/>
          <w:b/>
          <w:sz w:val="24"/>
          <w:szCs w:val="24"/>
        </w:rPr>
        <w:t>. Общие рекомендации по тушению огнетушителями:</w:t>
      </w:r>
    </w:p>
    <w:p w:rsidR="00063A7A" w:rsidRPr="00BF2C17" w:rsidRDefault="00063A7A" w:rsidP="00E4533E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C17">
        <w:rPr>
          <w:rFonts w:ascii="Times New Roman" w:hAnsi="Times New Roman" w:cs="Times New Roman"/>
          <w:sz w:val="24"/>
          <w:szCs w:val="24"/>
        </w:rPr>
        <w:t xml:space="preserve">при тушении </w:t>
      </w:r>
      <w:proofErr w:type="gramStart"/>
      <w:r w:rsidRPr="00BF2C17">
        <w:rPr>
          <w:rFonts w:ascii="Times New Roman" w:hAnsi="Times New Roman" w:cs="Times New Roman"/>
          <w:sz w:val="24"/>
          <w:szCs w:val="24"/>
        </w:rPr>
        <w:t>пролитых</w:t>
      </w:r>
      <w:proofErr w:type="gramEnd"/>
      <w:r w:rsidRPr="00BF2C17">
        <w:rPr>
          <w:rFonts w:ascii="Times New Roman" w:hAnsi="Times New Roman" w:cs="Times New Roman"/>
          <w:sz w:val="24"/>
          <w:szCs w:val="24"/>
        </w:rPr>
        <w:t xml:space="preserve"> ЛВЖ и ГЖ тушение начинать с передней кромки, направляя струю порошка на горящую поверхность, а не на пламя;</w:t>
      </w:r>
    </w:p>
    <w:p w:rsidR="00063A7A" w:rsidRPr="00BF2C17" w:rsidRDefault="00063A7A" w:rsidP="00E4533E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C17">
        <w:rPr>
          <w:rFonts w:ascii="Times New Roman" w:hAnsi="Times New Roman" w:cs="Times New Roman"/>
          <w:sz w:val="24"/>
          <w:szCs w:val="24"/>
        </w:rPr>
        <w:t>горящую вертикальную поверхность тушить снизу вверх;</w:t>
      </w:r>
    </w:p>
    <w:p w:rsidR="00063A7A" w:rsidRPr="00BF2C17" w:rsidRDefault="00063A7A" w:rsidP="00E4533E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C17">
        <w:rPr>
          <w:rFonts w:ascii="Times New Roman" w:hAnsi="Times New Roman" w:cs="Times New Roman"/>
          <w:sz w:val="24"/>
          <w:szCs w:val="24"/>
        </w:rPr>
        <w:t>наиболее эффективно тушить несколькими огнетушителями группой лиц;</w:t>
      </w:r>
    </w:p>
    <w:p w:rsidR="00063A7A" w:rsidRPr="00BF2C17" w:rsidRDefault="00063A7A" w:rsidP="00E4533E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C17">
        <w:rPr>
          <w:rFonts w:ascii="Times New Roman" w:hAnsi="Times New Roman" w:cs="Times New Roman"/>
          <w:sz w:val="24"/>
          <w:szCs w:val="24"/>
        </w:rPr>
        <w:t>после применения огнетушителя необходимо заменить его новым, годным к применению;</w:t>
      </w:r>
    </w:p>
    <w:p w:rsidR="00063A7A" w:rsidRPr="00BF2C17" w:rsidRDefault="00063A7A" w:rsidP="00E4533E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C17">
        <w:rPr>
          <w:rFonts w:ascii="Times New Roman" w:hAnsi="Times New Roman" w:cs="Times New Roman"/>
          <w:sz w:val="24"/>
          <w:szCs w:val="24"/>
        </w:rPr>
        <w:t xml:space="preserve">использованный огнетушитель необходимо сдать руководителю для последующей перезарядки, о чем сделать запись в </w:t>
      </w:r>
      <w:r w:rsidR="001231C7">
        <w:rPr>
          <w:rFonts w:ascii="Times New Roman" w:hAnsi="Times New Roman" w:cs="Times New Roman"/>
          <w:sz w:val="24"/>
          <w:szCs w:val="24"/>
        </w:rPr>
        <w:t>Журнале эксплуатации систем противопожарной защиты</w:t>
      </w:r>
      <w:r w:rsidR="00974116">
        <w:rPr>
          <w:rFonts w:ascii="Times New Roman" w:hAnsi="Times New Roman" w:cs="Times New Roman"/>
          <w:sz w:val="24"/>
          <w:szCs w:val="24"/>
        </w:rPr>
        <w:t>;</w:t>
      </w:r>
    </w:p>
    <w:p w:rsidR="00063A7A" w:rsidRPr="00BF2C17" w:rsidRDefault="00063A7A" w:rsidP="00E4533E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C17">
        <w:rPr>
          <w:rFonts w:ascii="Times New Roman" w:hAnsi="Times New Roman" w:cs="Times New Roman"/>
          <w:sz w:val="24"/>
          <w:szCs w:val="24"/>
        </w:rPr>
        <w:t>использование первичных средств пожаротушения для хозяйственных и прочих нужд, не связанных с тушением пожаров, запрещается.</w:t>
      </w:r>
    </w:p>
    <w:p w:rsidR="00063A7A" w:rsidRPr="00BF2C17" w:rsidRDefault="00063A7A" w:rsidP="00E4533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56580" w:rsidRDefault="00356580" w:rsidP="00E4533E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B12F0" w:rsidRDefault="00E62FED" w:rsidP="00E4533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6B12F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Покрывало</w:t>
      </w:r>
    </w:p>
    <w:p w:rsidR="00E4533E" w:rsidRPr="00E4533E" w:rsidRDefault="00E4533E" w:rsidP="00E4533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446B3" w:rsidRPr="00E4533E" w:rsidRDefault="00E4533E" w:rsidP="00E4533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="005446B3" w:rsidRPr="00E4533E">
        <w:rPr>
          <w:rFonts w:ascii="Times New Roman" w:hAnsi="Times New Roman" w:cs="Times New Roman"/>
          <w:sz w:val="24"/>
          <w:szCs w:val="24"/>
        </w:rPr>
        <w:t>Покрывала для изоляции очага возгорания должны обеспечивать тушение пожаров классов A, B, E и иметь размер не менее одного метра шириной и одного метра длиной.</w:t>
      </w:r>
    </w:p>
    <w:p w:rsidR="005446B3" w:rsidRPr="00E4533E" w:rsidRDefault="00E4533E" w:rsidP="00E4533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5446B3" w:rsidRPr="00E4533E">
        <w:rPr>
          <w:rFonts w:ascii="Times New Roman" w:hAnsi="Times New Roman" w:cs="Times New Roman"/>
          <w:sz w:val="24"/>
          <w:szCs w:val="24"/>
        </w:rPr>
        <w:t>Покрывала для изоляции очага возгорания хранятся в водонепроницаемых закрывающихся футлярах (чехлах, упаковках), позволяющих быстро применить эти средства в случае пожара.</w:t>
      </w:r>
    </w:p>
    <w:p w:rsidR="005446B3" w:rsidRPr="00E4533E" w:rsidRDefault="00E4533E" w:rsidP="00E4533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 w:rsidR="005446B3" w:rsidRPr="00E4533E">
        <w:rPr>
          <w:rFonts w:ascii="Times New Roman" w:hAnsi="Times New Roman" w:cs="Times New Roman"/>
          <w:sz w:val="24"/>
          <w:szCs w:val="24"/>
        </w:rPr>
        <w:t>При обнаружении возгорания достать полотно из сумки-чехла, расправить и взять его за ручки таким образом, чтобы полотно располагалось между очагом пожара и человеком, осуществляющим тушение. Далее следует накрыть очаг пожара движением от себя.</w:t>
      </w:r>
    </w:p>
    <w:p w:rsidR="005446B3" w:rsidRPr="00E4533E" w:rsidRDefault="00E4533E" w:rsidP="00E4533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</w:t>
      </w:r>
      <w:r w:rsidR="005446B3" w:rsidRPr="00E4533E">
        <w:rPr>
          <w:rFonts w:ascii="Times New Roman" w:hAnsi="Times New Roman" w:cs="Times New Roman"/>
          <w:sz w:val="24"/>
          <w:szCs w:val="24"/>
        </w:rPr>
        <w:t>Подходить к возгоранию необходимо только с наветренной стороны.</w:t>
      </w:r>
    </w:p>
    <w:p w:rsidR="00E4533E" w:rsidRDefault="00E4533E" w:rsidP="00E4533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533E" w:rsidRDefault="00E4533E" w:rsidP="00E4533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4A95" w:rsidRPr="00E4533E" w:rsidRDefault="008F5465" w:rsidP="00E4533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533E">
        <w:rPr>
          <w:rFonts w:ascii="Times New Roman" w:hAnsi="Times New Roman" w:cs="Times New Roman"/>
          <w:sz w:val="24"/>
          <w:szCs w:val="24"/>
        </w:rPr>
        <w:t>Использование первичных средств пожаротушения, немеханизированного пожарного инструмента и инвентаря для хозяйственных и прочих нужд, не связанных с тушением пожара, запрещается.</w:t>
      </w:r>
    </w:p>
    <w:p w:rsidR="00F54A95" w:rsidRDefault="00F54A95" w:rsidP="00E4533E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54A95" w:rsidRDefault="00F54A95" w:rsidP="00E4533E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54A95" w:rsidRDefault="00F54A95" w:rsidP="00E4533E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E13FE" w:rsidRDefault="00EE13FE" w:rsidP="00E4533E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62FED" w:rsidRDefault="00E62FED" w:rsidP="00E4533E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E13FE" w:rsidRDefault="00EE13FE" w:rsidP="00E4533E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62FED" w:rsidRDefault="00E62FED" w:rsidP="00E453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E62FED" w:rsidSect="009866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1EDB" w:rsidRDefault="00061EDB" w:rsidP="0098668C">
      <w:pPr>
        <w:spacing w:after="0" w:line="240" w:lineRule="auto"/>
      </w:pPr>
      <w:r>
        <w:separator/>
      </w:r>
    </w:p>
  </w:endnote>
  <w:endnote w:type="continuationSeparator" w:id="0">
    <w:p w:rsidR="00061EDB" w:rsidRDefault="00061EDB" w:rsidP="00986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D65" w:rsidRDefault="00857D65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-214665847"/>
      <w:docPartObj>
        <w:docPartGallery w:val="Page Numbers (Bottom of Page)"/>
        <w:docPartUnique/>
      </w:docPartObj>
    </w:sdtPr>
    <w:sdtContent>
      <w:p w:rsidR="0098668C" w:rsidRPr="00857D65" w:rsidRDefault="00D15EC3" w:rsidP="00857D65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57D6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8668C" w:rsidRPr="00857D6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57D6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C4823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857D6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8668C" w:rsidRDefault="0098668C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D65" w:rsidRDefault="00857D6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1EDB" w:rsidRDefault="00061EDB" w:rsidP="0098668C">
      <w:pPr>
        <w:spacing w:after="0" w:line="240" w:lineRule="auto"/>
      </w:pPr>
      <w:r>
        <w:separator/>
      </w:r>
    </w:p>
  </w:footnote>
  <w:footnote w:type="continuationSeparator" w:id="0">
    <w:p w:rsidR="00061EDB" w:rsidRDefault="00061EDB" w:rsidP="00986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D65" w:rsidRDefault="00857D65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D65" w:rsidRDefault="00857D65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D65" w:rsidRDefault="00857D6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7"/>
    <w:lvl w:ilvl="0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1">
      <w:start w:val="1"/>
      <w:numFmt w:val="decimal"/>
      <w:lvlText w:val="4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2">
      <w:start w:val="1"/>
      <w:numFmt w:val="decimal"/>
      <w:lvlText w:val="4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3">
      <w:start w:val="1"/>
      <w:numFmt w:val="decimal"/>
      <w:lvlText w:val="4.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4">
      <w:start w:val="1"/>
      <w:numFmt w:val="decimal"/>
      <w:lvlText w:val="4.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5">
      <w:start w:val="1"/>
      <w:numFmt w:val="decimal"/>
      <w:lvlText w:val="4.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6">
      <w:start w:val="1"/>
      <w:numFmt w:val="decimal"/>
      <w:lvlText w:val="4.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7">
      <w:start w:val="1"/>
      <w:numFmt w:val="decimal"/>
      <w:lvlText w:val="4.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8">
      <w:start w:val="1"/>
      <w:numFmt w:val="decimal"/>
      <w:lvlText w:val="4.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</w:abstractNum>
  <w:abstractNum w:abstractNumId="1">
    <w:nsid w:val="0C1A7BC4"/>
    <w:multiLevelType w:val="hybridMultilevel"/>
    <w:tmpl w:val="DA28D74E"/>
    <w:lvl w:ilvl="0" w:tplc="82F80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1049BB"/>
    <w:multiLevelType w:val="hybridMultilevel"/>
    <w:tmpl w:val="A718C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063560"/>
    <w:multiLevelType w:val="hybridMultilevel"/>
    <w:tmpl w:val="C0DEB080"/>
    <w:lvl w:ilvl="0" w:tplc="B50E69EE">
      <w:start w:val="1"/>
      <w:numFmt w:val="bullet"/>
      <w:lvlText w:val=""/>
      <w:lvlJc w:val="left"/>
      <w:pPr>
        <w:tabs>
          <w:tab w:val="num" w:pos="567"/>
        </w:tabs>
        <w:ind w:left="0" w:firstLine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F982930"/>
    <w:multiLevelType w:val="hybridMultilevel"/>
    <w:tmpl w:val="890038C2"/>
    <w:lvl w:ilvl="0" w:tplc="82F80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B15B89"/>
    <w:multiLevelType w:val="hybridMultilevel"/>
    <w:tmpl w:val="AAB20300"/>
    <w:lvl w:ilvl="0" w:tplc="82F80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CC1446"/>
    <w:multiLevelType w:val="hybridMultilevel"/>
    <w:tmpl w:val="CFB29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487CAA"/>
    <w:multiLevelType w:val="hybridMultilevel"/>
    <w:tmpl w:val="8E7A4EF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26"/>
        </w:tabs>
        <w:ind w:left="132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46"/>
        </w:tabs>
        <w:ind w:left="204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66"/>
        </w:tabs>
        <w:ind w:left="276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86"/>
        </w:tabs>
        <w:ind w:left="348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06"/>
        </w:tabs>
        <w:ind w:left="420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26"/>
        </w:tabs>
        <w:ind w:left="492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46"/>
        </w:tabs>
        <w:ind w:left="564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66"/>
        </w:tabs>
        <w:ind w:left="6366" w:hanging="360"/>
      </w:pPr>
    </w:lvl>
  </w:abstractNum>
  <w:abstractNum w:abstractNumId="8">
    <w:nsid w:val="53070C6D"/>
    <w:multiLevelType w:val="hybridMultilevel"/>
    <w:tmpl w:val="CB40D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627D7A"/>
    <w:multiLevelType w:val="hybridMultilevel"/>
    <w:tmpl w:val="FCE68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B36B2D"/>
    <w:multiLevelType w:val="hybridMultilevel"/>
    <w:tmpl w:val="D144A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FC191A"/>
    <w:multiLevelType w:val="hybridMultilevel"/>
    <w:tmpl w:val="3BCA0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4"/>
  </w:num>
  <w:num w:numId="5">
    <w:abstractNumId w:val="5"/>
  </w:num>
  <w:num w:numId="6">
    <w:abstractNumId w:val="1"/>
  </w:num>
  <w:num w:numId="7">
    <w:abstractNumId w:val="6"/>
  </w:num>
  <w:num w:numId="8">
    <w:abstractNumId w:val="11"/>
  </w:num>
  <w:num w:numId="9">
    <w:abstractNumId w:val="9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473C"/>
    <w:rsid w:val="00003D71"/>
    <w:rsid w:val="000341C0"/>
    <w:rsid w:val="0003735F"/>
    <w:rsid w:val="00042010"/>
    <w:rsid w:val="000603C9"/>
    <w:rsid w:val="00061EDB"/>
    <w:rsid w:val="00063A7A"/>
    <w:rsid w:val="000713F4"/>
    <w:rsid w:val="00075FC8"/>
    <w:rsid w:val="000A0966"/>
    <w:rsid w:val="000D1E15"/>
    <w:rsid w:val="000D5ECA"/>
    <w:rsid w:val="000D6237"/>
    <w:rsid w:val="000E780E"/>
    <w:rsid w:val="000F4458"/>
    <w:rsid w:val="00113C83"/>
    <w:rsid w:val="001169BE"/>
    <w:rsid w:val="00117CFC"/>
    <w:rsid w:val="00120F59"/>
    <w:rsid w:val="00121D4D"/>
    <w:rsid w:val="00122C75"/>
    <w:rsid w:val="001231C7"/>
    <w:rsid w:val="0013200D"/>
    <w:rsid w:val="00135493"/>
    <w:rsid w:val="001374EE"/>
    <w:rsid w:val="00147024"/>
    <w:rsid w:val="0016761C"/>
    <w:rsid w:val="00187258"/>
    <w:rsid w:val="00194461"/>
    <w:rsid w:val="00195733"/>
    <w:rsid w:val="001B04D6"/>
    <w:rsid w:val="001B2287"/>
    <w:rsid w:val="001C5029"/>
    <w:rsid w:val="00211E1F"/>
    <w:rsid w:val="00211FB6"/>
    <w:rsid w:val="00232052"/>
    <w:rsid w:val="00235567"/>
    <w:rsid w:val="00245416"/>
    <w:rsid w:val="00246B74"/>
    <w:rsid w:val="00260840"/>
    <w:rsid w:val="002673F2"/>
    <w:rsid w:val="00270808"/>
    <w:rsid w:val="00276E4C"/>
    <w:rsid w:val="00286296"/>
    <w:rsid w:val="00286DCD"/>
    <w:rsid w:val="00296EDE"/>
    <w:rsid w:val="002A5149"/>
    <w:rsid w:val="002B20BD"/>
    <w:rsid w:val="002B791E"/>
    <w:rsid w:val="002C39D2"/>
    <w:rsid w:val="002C5DF6"/>
    <w:rsid w:val="002D3155"/>
    <w:rsid w:val="002D75F2"/>
    <w:rsid w:val="002E11A0"/>
    <w:rsid w:val="002E23F5"/>
    <w:rsid w:val="002F1096"/>
    <w:rsid w:val="002F280F"/>
    <w:rsid w:val="002F4A06"/>
    <w:rsid w:val="0031141C"/>
    <w:rsid w:val="00320758"/>
    <w:rsid w:val="00344123"/>
    <w:rsid w:val="00347E32"/>
    <w:rsid w:val="00354A11"/>
    <w:rsid w:val="003564BB"/>
    <w:rsid w:val="00356580"/>
    <w:rsid w:val="00360D99"/>
    <w:rsid w:val="00370FC4"/>
    <w:rsid w:val="00373E87"/>
    <w:rsid w:val="00375919"/>
    <w:rsid w:val="00376CB8"/>
    <w:rsid w:val="00377215"/>
    <w:rsid w:val="003815C1"/>
    <w:rsid w:val="0039105C"/>
    <w:rsid w:val="003A127B"/>
    <w:rsid w:val="003A7A03"/>
    <w:rsid w:val="003B53AB"/>
    <w:rsid w:val="003B6C02"/>
    <w:rsid w:val="003B75DB"/>
    <w:rsid w:val="003C0DF4"/>
    <w:rsid w:val="003C21B8"/>
    <w:rsid w:val="003D3D29"/>
    <w:rsid w:val="003E055E"/>
    <w:rsid w:val="003F67ED"/>
    <w:rsid w:val="00402395"/>
    <w:rsid w:val="00422B57"/>
    <w:rsid w:val="00425B07"/>
    <w:rsid w:val="0043637E"/>
    <w:rsid w:val="0044109C"/>
    <w:rsid w:val="00441478"/>
    <w:rsid w:val="0045123E"/>
    <w:rsid w:val="00451985"/>
    <w:rsid w:val="00454C4E"/>
    <w:rsid w:val="00463CE0"/>
    <w:rsid w:val="0047629A"/>
    <w:rsid w:val="00476F42"/>
    <w:rsid w:val="0048192F"/>
    <w:rsid w:val="00485641"/>
    <w:rsid w:val="004A4A12"/>
    <w:rsid w:val="004C6ADB"/>
    <w:rsid w:val="004E64FC"/>
    <w:rsid w:val="004F0AEC"/>
    <w:rsid w:val="004F3A2B"/>
    <w:rsid w:val="004F6F07"/>
    <w:rsid w:val="005000C1"/>
    <w:rsid w:val="00503806"/>
    <w:rsid w:val="005236C6"/>
    <w:rsid w:val="0052623F"/>
    <w:rsid w:val="00527499"/>
    <w:rsid w:val="005347B7"/>
    <w:rsid w:val="00536D6E"/>
    <w:rsid w:val="00540F04"/>
    <w:rsid w:val="005419F8"/>
    <w:rsid w:val="005446B3"/>
    <w:rsid w:val="00566956"/>
    <w:rsid w:val="00576693"/>
    <w:rsid w:val="00576E40"/>
    <w:rsid w:val="00582D23"/>
    <w:rsid w:val="00597975"/>
    <w:rsid w:val="005A0F4E"/>
    <w:rsid w:val="005A2C7F"/>
    <w:rsid w:val="005A68AD"/>
    <w:rsid w:val="005C525E"/>
    <w:rsid w:val="005C576D"/>
    <w:rsid w:val="005C7327"/>
    <w:rsid w:val="005C7445"/>
    <w:rsid w:val="005D1EFD"/>
    <w:rsid w:val="005E1C91"/>
    <w:rsid w:val="005E347B"/>
    <w:rsid w:val="005E6A50"/>
    <w:rsid w:val="00621574"/>
    <w:rsid w:val="006359D6"/>
    <w:rsid w:val="00641FBF"/>
    <w:rsid w:val="00646ADC"/>
    <w:rsid w:val="00646E87"/>
    <w:rsid w:val="00663138"/>
    <w:rsid w:val="006731B8"/>
    <w:rsid w:val="00680E7F"/>
    <w:rsid w:val="006823AD"/>
    <w:rsid w:val="006878F1"/>
    <w:rsid w:val="00690AB2"/>
    <w:rsid w:val="0069473C"/>
    <w:rsid w:val="00694C29"/>
    <w:rsid w:val="006A1B90"/>
    <w:rsid w:val="006A376E"/>
    <w:rsid w:val="006A4780"/>
    <w:rsid w:val="006B12F0"/>
    <w:rsid w:val="006B1FD6"/>
    <w:rsid w:val="006C0A72"/>
    <w:rsid w:val="006C50AC"/>
    <w:rsid w:val="006D6A78"/>
    <w:rsid w:val="00710996"/>
    <w:rsid w:val="00713AD3"/>
    <w:rsid w:val="007232F6"/>
    <w:rsid w:val="00725B0F"/>
    <w:rsid w:val="007317D9"/>
    <w:rsid w:val="007611C6"/>
    <w:rsid w:val="007801CD"/>
    <w:rsid w:val="007841F6"/>
    <w:rsid w:val="007855EF"/>
    <w:rsid w:val="0079332A"/>
    <w:rsid w:val="00795F19"/>
    <w:rsid w:val="007B7E15"/>
    <w:rsid w:val="007C298A"/>
    <w:rsid w:val="007C372F"/>
    <w:rsid w:val="007C4B7E"/>
    <w:rsid w:val="007C4CEE"/>
    <w:rsid w:val="007D6308"/>
    <w:rsid w:val="007E6D06"/>
    <w:rsid w:val="007E7277"/>
    <w:rsid w:val="007E739D"/>
    <w:rsid w:val="00802F9D"/>
    <w:rsid w:val="00814FDA"/>
    <w:rsid w:val="00831334"/>
    <w:rsid w:val="00842AB9"/>
    <w:rsid w:val="0085246B"/>
    <w:rsid w:val="00853C25"/>
    <w:rsid w:val="00857D65"/>
    <w:rsid w:val="00866B04"/>
    <w:rsid w:val="008670C4"/>
    <w:rsid w:val="00872332"/>
    <w:rsid w:val="00885CB7"/>
    <w:rsid w:val="008A4C2B"/>
    <w:rsid w:val="008C0955"/>
    <w:rsid w:val="008C1662"/>
    <w:rsid w:val="008D64FA"/>
    <w:rsid w:val="008E715E"/>
    <w:rsid w:val="008F3057"/>
    <w:rsid w:val="008F5465"/>
    <w:rsid w:val="008F674C"/>
    <w:rsid w:val="00974116"/>
    <w:rsid w:val="00975355"/>
    <w:rsid w:val="009770DA"/>
    <w:rsid w:val="0098668C"/>
    <w:rsid w:val="009A0C42"/>
    <w:rsid w:val="009A4B30"/>
    <w:rsid w:val="009A5F48"/>
    <w:rsid w:val="009C23C0"/>
    <w:rsid w:val="009D16B8"/>
    <w:rsid w:val="00A00BE7"/>
    <w:rsid w:val="00A02A47"/>
    <w:rsid w:val="00A15C39"/>
    <w:rsid w:val="00A2792D"/>
    <w:rsid w:val="00A33CFB"/>
    <w:rsid w:val="00A34471"/>
    <w:rsid w:val="00A36412"/>
    <w:rsid w:val="00A37C71"/>
    <w:rsid w:val="00A42759"/>
    <w:rsid w:val="00A431AD"/>
    <w:rsid w:val="00A52072"/>
    <w:rsid w:val="00A52633"/>
    <w:rsid w:val="00A552DF"/>
    <w:rsid w:val="00A65562"/>
    <w:rsid w:val="00A657B6"/>
    <w:rsid w:val="00A84EB7"/>
    <w:rsid w:val="00A95253"/>
    <w:rsid w:val="00A97D94"/>
    <w:rsid w:val="00AB3577"/>
    <w:rsid w:val="00AC024D"/>
    <w:rsid w:val="00AC7F4D"/>
    <w:rsid w:val="00AE0653"/>
    <w:rsid w:val="00AF7BC4"/>
    <w:rsid w:val="00B17254"/>
    <w:rsid w:val="00B21F47"/>
    <w:rsid w:val="00B23874"/>
    <w:rsid w:val="00B32A2E"/>
    <w:rsid w:val="00B42CCA"/>
    <w:rsid w:val="00B44AF1"/>
    <w:rsid w:val="00B4605A"/>
    <w:rsid w:val="00B60E2E"/>
    <w:rsid w:val="00B67CE1"/>
    <w:rsid w:val="00B71F2C"/>
    <w:rsid w:val="00B7505F"/>
    <w:rsid w:val="00BA079E"/>
    <w:rsid w:val="00BD014F"/>
    <w:rsid w:val="00BD7E95"/>
    <w:rsid w:val="00C00815"/>
    <w:rsid w:val="00C06994"/>
    <w:rsid w:val="00C101F0"/>
    <w:rsid w:val="00C122F0"/>
    <w:rsid w:val="00C228BC"/>
    <w:rsid w:val="00C31A09"/>
    <w:rsid w:val="00C56852"/>
    <w:rsid w:val="00C62D73"/>
    <w:rsid w:val="00C67948"/>
    <w:rsid w:val="00C67D93"/>
    <w:rsid w:val="00C719E2"/>
    <w:rsid w:val="00C83E33"/>
    <w:rsid w:val="00C944C4"/>
    <w:rsid w:val="00C94B89"/>
    <w:rsid w:val="00CC4823"/>
    <w:rsid w:val="00CD5137"/>
    <w:rsid w:val="00CE0CBB"/>
    <w:rsid w:val="00CE0E0B"/>
    <w:rsid w:val="00D143BC"/>
    <w:rsid w:val="00D15EC3"/>
    <w:rsid w:val="00D17540"/>
    <w:rsid w:val="00D2577E"/>
    <w:rsid w:val="00D3167F"/>
    <w:rsid w:val="00D42368"/>
    <w:rsid w:val="00D463C3"/>
    <w:rsid w:val="00D4653A"/>
    <w:rsid w:val="00D50004"/>
    <w:rsid w:val="00D57845"/>
    <w:rsid w:val="00D65320"/>
    <w:rsid w:val="00D94384"/>
    <w:rsid w:val="00DB667A"/>
    <w:rsid w:val="00DC12B8"/>
    <w:rsid w:val="00DD0447"/>
    <w:rsid w:val="00DD1E77"/>
    <w:rsid w:val="00DD3D05"/>
    <w:rsid w:val="00DF03CD"/>
    <w:rsid w:val="00DF3BC3"/>
    <w:rsid w:val="00E018D6"/>
    <w:rsid w:val="00E01F4E"/>
    <w:rsid w:val="00E1161C"/>
    <w:rsid w:val="00E14B40"/>
    <w:rsid w:val="00E2227F"/>
    <w:rsid w:val="00E326DE"/>
    <w:rsid w:val="00E327AC"/>
    <w:rsid w:val="00E34444"/>
    <w:rsid w:val="00E35CEB"/>
    <w:rsid w:val="00E37136"/>
    <w:rsid w:val="00E4533E"/>
    <w:rsid w:val="00E5220E"/>
    <w:rsid w:val="00E537DA"/>
    <w:rsid w:val="00E559D4"/>
    <w:rsid w:val="00E60BB1"/>
    <w:rsid w:val="00E62FED"/>
    <w:rsid w:val="00E74C01"/>
    <w:rsid w:val="00E83AAF"/>
    <w:rsid w:val="00E846C8"/>
    <w:rsid w:val="00EA6416"/>
    <w:rsid w:val="00EB1CE0"/>
    <w:rsid w:val="00EB47FE"/>
    <w:rsid w:val="00EC34F9"/>
    <w:rsid w:val="00ED234F"/>
    <w:rsid w:val="00ED370F"/>
    <w:rsid w:val="00ED3F8E"/>
    <w:rsid w:val="00ED5FCA"/>
    <w:rsid w:val="00EE13FE"/>
    <w:rsid w:val="00EF3D68"/>
    <w:rsid w:val="00EF4F99"/>
    <w:rsid w:val="00EF55AF"/>
    <w:rsid w:val="00F02824"/>
    <w:rsid w:val="00F100FD"/>
    <w:rsid w:val="00F1407C"/>
    <w:rsid w:val="00F1583D"/>
    <w:rsid w:val="00F3487A"/>
    <w:rsid w:val="00F52DD0"/>
    <w:rsid w:val="00F548EB"/>
    <w:rsid w:val="00F54A95"/>
    <w:rsid w:val="00F61B70"/>
    <w:rsid w:val="00F6228C"/>
    <w:rsid w:val="00F75A00"/>
    <w:rsid w:val="00F765A5"/>
    <w:rsid w:val="00F83A75"/>
    <w:rsid w:val="00F94DA6"/>
    <w:rsid w:val="00F96196"/>
    <w:rsid w:val="00F96FE9"/>
    <w:rsid w:val="00FA7A98"/>
    <w:rsid w:val="00FD49B9"/>
    <w:rsid w:val="00FD661A"/>
    <w:rsid w:val="00FE6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1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customStyle="1" w:styleId="ConsNormal">
    <w:name w:val="ConsNormal"/>
    <w:rsid w:val="00690A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5123E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5123E"/>
  </w:style>
  <w:style w:type="paragraph" w:styleId="2">
    <w:name w:val="Body Text Indent 2"/>
    <w:basedOn w:val="a"/>
    <w:link w:val="20"/>
    <w:uiPriority w:val="99"/>
    <w:semiHidden/>
    <w:unhideWhenUsed/>
    <w:rsid w:val="00E01F4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01F4E"/>
  </w:style>
  <w:style w:type="paragraph" w:customStyle="1" w:styleId="ConsPlusNormal">
    <w:name w:val="ConsPlusNormal"/>
    <w:rsid w:val="00ED37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0">
    <w:name w:val="Strong"/>
    <w:basedOn w:val="a0"/>
    <w:uiPriority w:val="22"/>
    <w:qFormat/>
    <w:rsid w:val="0079332A"/>
    <w:rPr>
      <w:b/>
      <w:bCs/>
    </w:rPr>
  </w:style>
  <w:style w:type="character" w:customStyle="1" w:styleId="graytitle">
    <w:name w:val="graytitle"/>
    <w:basedOn w:val="a0"/>
    <w:rsid w:val="0079332A"/>
  </w:style>
  <w:style w:type="paragraph" w:styleId="af1">
    <w:name w:val="No Spacing"/>
    <w:uiPriority w:val="1"/>
    <w:qFormat/>
    <w:rsid w:val="00E62FED"/>
    <w:pPr>
      <w:spacing w:after="0" w:line="240" w:lineRule="auto"/>
    </w:pPr>
    <w:rPr>
      <w:rFonts w:ascii="Calibri" w:eastAsia="Calibri" w:hAnsi="Calibri" w:cs="Times New Roman"/>
    </w:rPr>
  </w:style>
  <w:style w:type="paragraph" w:styleId="af2">
    <w:name w:val="Balloon Text"/>
    <w:basedOn w:val="a"/>
    <w:link w:val="af3"/>
    <w:uiPriority w:val="99"/>
    <w:semiHidden/>
    <w:unhideWhenUsed/>
    <w:rsid w:val="00CC4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C48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customStyle="1" w:styleId="ConsNormal">
    <w:name w:val="ConsNormal"/>
    <w:rsid w:val="00690A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5123E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5123E"/>
  </w:style>
  <w:style w:type="paragraph" w:styleId="2">
    <w:name w:val="Body Text Indent 2"/>
    <w:basedOn w:val="a"/>
    <w:link w:val="20"/>
    <w:uiPriority w:val="99"/>
    <w:semiHidden/>
    <w:unhideWhenUsed/>
    <w:rsid w:val="00E01F4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01F4E"/>
  </w:style>
  <w:style w:type="paragraph" w:customStyle="1" w:styleId="ConsPlusNormal">
    <w:name w:val="ConsPlusNormal"/>
    <w:rsid w:val="00ED37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0">
    <w:name w:val="Strong"/>
    <w:basedOn w:val="a0"/>
    <w:uiPriority w:val="22"/>
    <w:qFormat/>
    <w:rsid w:val="0079332A"/>
    <w:rPr>
      <w:b/>
      <w:bCs/>
    </w:rPr>
  </w:style>
  <w:style w:type="character" w:customStyle="1" w:styleId="graytitle">
    <w:name w:val="graytitle"/>
    <w:basedOn w:val="a0"/>
    <w:rsid w:val="007933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1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B54BF-DA92-42ED-A7B4-DC575B29B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645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елена</cp:lastModifiedBy>
  <cp:revision>239</cp:revision>
  <dcterms:created xsi:type="dcterms:W3CDTF">2014-11-20T18:30:00Z</dcterms:created>
  <dcterms:modified xsi:type="dcterms:W3CDTF">2022-09-23T12:53:00Z</dcterms:modified>
</cp:coreProperties>
</file>